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LED floodlight without sensor</w:t>
      </w:r>
    </w:p>
    <w:p/>
    <w:p>
      <w:pPr/>
      <w:r>
        <w:rPr>
          <w:b w:val="1"/>
          <w:bCs w:val="1"/>
        </w:rPr>
        <w:t xml:space="preserve">Spot Way N</w:t>
      </w:r>
    </w:p>
    <w:p>
      <w:pPr/>
      <w:r>
        <w:rPr>
          <w:b w:val="1"/>
          <w:bCs w:val="1"/>
        </w:rPr>
        <w:t xml:space="preserve">with twilight switch</w:t>
      </w:r>
    </w:p>
    <w:p/>
    <w:p>
      <w:pPr/>
      <w:r>
        <w:rPr/>
        <w:t xml:space="preserve">Dimensions (L x W x H): 226 x 140 x 572 mm;With lamp: Yes, LED lamp;With motion detector: No;Manufacturer's Warranty: 3 years;Settings via: Potentiometers;Version: with twilight switch;PU1, EAN: 4007841058678;Application, place: Outdoors;Application, room: outdoors, garden;Colour: Anthracite;Includes corner wall mount: No;Installation site: Stand mounted;Installation: Stand mounted;Impact resistance: IK03;IP-rating: IP44;Protection class: I;Ambient temperature: from -20 up to 40 °C;Housing material: Aluminium;Cover material: Plastic, transparent;Mains power supply: 220 – 240 V / 50 – 60 Hz;Slave modeselectable: Yes;Photo-cell controller: Yes;Luminous flux total product: 512 lm;Measured luminos flux (360°): 512 lm;Total product efficiency: 65,1 lm/W;Colour temperature: 3000 K;Colour variation LED: SDCM5;Lamp: LED can be replaced;Service life LED L70B50 (25°): &gt; 20000 h;Soft light start: No;Continuous light: selectable;Twilight setting: 2 – 1000 lx;Basic light level function: No;Main light adjustable: No;Twilight setting TEACH: Yes;Output: 7,86 W;Colour Rendering Index CRI: = 81;Product category: LED floodlight without sensor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058678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Spot Way N with twilight switch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2026-07-07T01:02:41+02:00</dcterms:created>
  <dcterms:modified xsi:type="dcterms:W3CDTF">2026-07-07T01:02:41+02:00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